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DD" w:rsidRPr="00EE3245" w:rsidRDefault="00F35E4A" w:rsidP="00F35E4A">
      <w:pPr>
        <w:pStyle w:val="Heading1"/>
        <w:jc w:val="center"/>
        <w:rPr>
          <w:b/>
          <w:sz w:val="36"/>
        </w:rPr>
      </w:pPr>
      <w:r w:rsidRPr="00EE3245">
        <w:rPr>
          <w:b/>
          <w:sz w:val="36"/>
        </w:rPr>
        <w:fldChar w:fldCharType="begin"/>
      </w:r>
      <w:r w:rsidRPr="00EE3245">
        <w:rPr>
          <w:b/>
          <w:sz w:val="36"/>
        </w:rPr>
        <w:instrText xml:space="preserve"> HYPERLINK "http://www.makeaneasy.com/50-common-banking-terms-interview-glossary-banking-terms-pdf/" </w:instrText>
      </w:r>
      <w:r w:rsidRPr="00EE3245">
        <w:rPr>
          <w:b/>
          <w:sz w:val="36"/>
        </w:rPr>
      </w:r>
      <w:r w:rsidRPr="00EE3245">
        <w:rPr>
          <w:b/>
          <w:sz w:val="36"/>
        </w:rPr>
        <w:fldChar w:fldCharType="separate"/>
      </w:r>
      <w:r w:rsidRPr="00EE3245">
        <w:rPr>
          <w:rStyle w:val="Hyperlink"/>
          <w:b/>
          <w:sz w:val="36"/>
        </w:rPr>
        <w:t>Most Common Banking Terms for Interview</w:t>
      </w:r>
      <w:r w:rsidRPr="00EE3245">
        <w:rPr>
          <w:b/>
          <w:sz w:val="36"/>
        </w:rPr>
        <w:fldChar w:fldCharType="end"/>
      </w:r>
    </w:p>
    <w:p w:rsidR="00F35E4A" w:rsidRPr="00EE3245" w:rsidRDefault="00F35E4A" w:rsidP="00CA67DD">
      <w:pPr>
        <w:spacing w:after="0"/>
        <w:rPr>
          <w:sz w:val="24"/>
        </w:rPr>
      </w:pPr>
    </w:p>
    <w:p w:rsidR="00CA67DD" w:rsidRPr="00EE3245" w:rsidRDefault="00CA67DD" w:rsidP="00CA67DD">
      <w:pPr>
        <w:spacing w:after="0"/>
        <w:rPr>
          <w:sz w:val="24"/>
        </w:rPr>
      </w:pPr>
      <w:r w:rsidRPr="00EE3245">
        <w:rPr>
          <w:sz w:val="24"/>
        </w:rPr>
        <w:t>Association</w:t>
      </w:r>
      <w:r w:rsidR="00F35E4A" w:rsidRPr="00EE3245">
        <w:rPr>
          <w:sz w:val="24"/>
        </w:rPr>
        <w:t xml:space="preserve"> - </w:t>
      </w:r>
      <w:r w:rsidRPr="00EE3245">
        <w:rPr>
          <w:sz w:val="24"/>
        </w:rPr>
        <w:t xml:space="preserve">An organization that protects the interest of its members but does not trade. </w:t>
      </w:r>
    </w:p>
    <w:p w:rsidR="00CA67DD" w:rsidRPr="00EE3245" w:rsidRDefault="00CA67DD" w:rsidP="00CA67DD">
      <w:pPr>
        <w:spacing w:after="0"/>
        <w:rPr>
          <w:sz w:val="24"/>
        </w:rPr>
      </w:pPr>
    </w:p>
    <w:p w:rsidR="00CA67DD" w:rsidRPr="00EE3245" w:rsidRDefault="00CA67DD" w:rsidP="00CA67DD">
      <w:pPr>
        <w:spacing w:after="0"/>
        <w:rPr>
          <w:sz w:val="24"/>
        </w:rPr>
      </w:pPr>
      <w:r w:rsidRPr="00EE3245">
        <w:rPr>
          <w:sz w:val="24"/>
        </w:rPr>
        <w:t>Awkward</w:t>
      </w:r>
      <w:r w:rsidR="00F35E4A" w:rsidRPr="00EE3245">
        <w:rPr>
          <w:sz w:val="24"/>
        </w:rPr>
        <w:t xml:space="preserve"> - </w:t>
      </w:r>
      <w:r w:rsidRPr="00EE3245">
        <w:rPr>
          <w:sz w:val="24"/>
        </w:rPr>
        <w:t>difficult, inconvenient.</w:t>
      </w:r>
    </w:p>
    <w:p w:rsidR="00CA67DD" w:rsidRPr="00EE3245" w:rsidRDefault="00CA67DD" w:rsidP="00CA67DD">
      <w:pPr>
        <w:spacing w:after="0"/>
        <w:rPr>
          <w:sz w:val="24"/>
        </w:rPr>
      </w:pPr>
    </w:p>
    <w:p w:rsidR="00CA67DD" w:rsidRPr="00EE3245" w:rsidRDefault="00CA67DD" w:rsidP="00CA67DD">
      <w:pPr>
        <w:spacing w:after="0"/>
        <w:rPr>
          <w:sz w:val="24"/>
        </w:rPr>
      </w:pPr>
      <w:r w:rsidRPr="00EE3245">
        <w:rPr>
          <w:sz w:val="24"/>
        </w:rPr>
        <w:t>Account Sales</w:t>
      </w:r>
      <w:r w:rsidR="00F35E4A" w:rsidRPr="00EE3245">
        <w:rPr>
          <w:sz w:val="24"/>
        </w:rPr>
        <w:t xml:space="preserve"> - </w:t>
      </w:r>
      <w:r w:rsidRPr="00EE3245">
        <w:rPr>
          <w:sz w:val="24"/>
        </w:rPr>
        <w:t>agent’s statement of sales made.</w:t>
      </w:r>
    </w:p>
    <w:p w:rsidR="00CA67DD" w:rsidRPr="00EE3245" w:rsidRDefault="00CA67DD" w:rsidP="00CA67DD">
      <w:pPr>
        <w:spacing w:after="0"/>
        <w:rPr>
          <w:sz w:val="24"/>
        </w:rPr>
      </w:pPr>
    </w:p>
    <w:p w:rsidR="00CA67DD" w:rsidRPr="00EE3245" w:rsidRDefault="00CA67DD" w:rsidP="00CA67DD">
      <w:pPr>
        <w:spacing w:after="0"/>
        <w:rPr>
          <w:sz w:val="24"/>
        </w:rPr>
      </w:pPr>
      <w:r w:rsidRPr="00EE3245">
        <w:rPr>
          <w:sz w:val="24"/>
        </w:rPr>
        <w:t>Bill of Exchange</w:t>
      </w:r>
      <w:r w:rsidR="00F35E4A" w:rsidRPr="00EE3245">
        <w:rPr>
          <w:sz w:val="24"/>
        </w:rPr>
        <w:t xml:space="preserve"> - </w:t>
      </w:r>
      <w:r w:rsidRPr="00EE3245">
        <w:rPr>
          <w:sz w:val="24"/>
        </w:rPr>
        <w:t>an order in writing from one person to a bank or to another person, to pay on -demand or at a given date, a certain sum to the person named in the bill.</w:t>
      </w:r>
    </w:p>
    <w:p w:rsidR="00CA67DD" w:rsidRPr="00EE3245" w:rsidRDefault="00CA67DD" w:rsidP="00CA67DD">
      <w:pPr>
        <w:spacing w:after="0"/>
        <w:rPr>
          <w:sz w:val="24"/>
        </w:rPr>
      </w:pPr>
    </w:p>
    <w:p w:rsidR="00CA67DD" w:rsidRPr="00EE3245" w:rsidRDefault="00CA67DD" w:rsidP="00CA67DD">
      <w:pPr>
        <w:spacing w:after="0"/>
        <w:rPr>
          <w:sz w:val="24"/>
        </w:rPr>
      </w:pPr>
      <w:r w:rsidRPr="00EE3245">
        <w:rPr>
          <w:sz w:val="24"/>
        </w:rPr>
        <w:t>Banker’s transfer</w:t>
      </w:r>
      <w:r w:rsidR="00F35E4A" w:rsidRPr="00EE3245">
        <w:rPr>
          <w:sz w:val="24"/>
        </w:rPr>
        <w:t xml:space="preserve"> - </w:t>
      </w:r>
      <w:r w:rsidRPr="00EE3245">
        <w:rPr>
          <w:sz w:val="24"/>
        </w:rPr>
        <w:t xml:space="preserve">Transfer of money from the bank account of a debtor to the </w:t>
      </w:r>
      <w:bookmarkStart w:id="0" w:name="_GoBack"/>
      <w:bookmarkEnd w:id="0"/>
      <w:r w:rsidRPr="00EE3245">
        <w:rPr>
          <w:sz w:val="24"/>
        </w:rPr>
        <w:t>bank account of his creditor by order of the debtor.</w:t>
      </w:r>
    </w:p>
    <w:p w:rsidR="00CA67DD" w:rsidRPr="00EE3245" w:rsidRDefault="00CA67DD" w:rsidP="00CA67DD">
      <w:pPr>
        <w:spacing w:after="0"/>
        <w:rPr>
          <w:sz w:val="24"/>
        </w:rPr>
      </w:pPr>
    </w:p>
    <w:p w:rsidR="00CA67DD" w:rsidRPr="00EE3245" w:rsidRDefault="00CA67DD" w:rsidP="00CA67DD">
      <w:pPr>
        <w:spacing w:after="0"/>
        <w:rPr>
          <w:sz w:val="24"/>
        </w:rPr>
      </w:pPr>
      <w:r w:rsidRPr="00EE3245">
        <w:rPr>
          <w:sz w:val="24"/>
        </w:rPr>
        <w:t>Bulk</w:t>
      </w:r>
      <w:r w:rsidR="00F35E4A" w:rsidRPr="00EE3245">
        <w:rPr>
          <w:sz w:val="24"/>
        </w:rPr>
        <w:t xml:space="preserve"> - </w:t>
      </w:r>
      <w:r w:rsidRPr="00EE3245">
        <w:rPr>
          <w:sz w:val="24"/>
        </w:rPr>
        <w:t xml:space="preserve">the goods delivered in a sale by sample. </w:t>
      </w:r>
    </w:p>
    <w:p w:rsidR="00CA67DD" w:rsidRPr="00EE3245" w:rsidRDefault="00CA67DD" w:rsidP="00CA67DD">
      <w:pPr>
        <w:spacing w:after="0"/>
        <w:rPr>
          <w:sz w:val="24"/>
        </w:rPr>
      </w:pPr>
    </w:p>
    <w:p w:rsidR="00CA67DD" w:rsidRPr="00EE3245" w:rsidRDefault="00CA67DD" w:rsidP="00CA67DD">
      <w:pPr>
        <w:spacing w:after="0"/>
        <w:rPr>
          <w:sz w:val="24"/>
        </w:rPr>
      </w:pPr>
      <w:proofErr w:type="spellStart"/>
      <w:r w:rsidRPr="00EE3245">
        <w:rPr>
          <w:sz w:val="24"/>
        </w:rPr>
        <w:t>Banker’s</w:t>
      </w:r>
      <w:proofErr w:type="spellEnd"/>
      <w:r w:rsidRPr="00EE3245">
        <w:rPr>
          <w:sz w:val="24"/>
        </w:rPr>
        <w:t xml:space="preserve"> of draft</w:t>
      </w:r>
      <w:r w:rsidR="00F35E4A" w:rsidRPr="00EE3245">
        <w:rPr>
          <w:sz w:val="24"/>
        </w:rPr>
        <w:t xml:space="preserve"> - </w:t>
      </w:r>
      <w:r w:rsidRPr="00EE3245">
        <w:rPr>
          <w:sz w:val="24"/>
        </w:rPr>
        <w:t xml:space="preserve">A draft or </w:t>
      </w:r>
      <w:proofErr w:type="spellStart"/>
      <w:r w:rsidRPr="00EE3245">
        <w:rPr>
          <w:sz w:val="24"/>
        </w:rPr>
        <w:t>cheque</w:t>
      </w:r>
      <w:proofErr w:type="spellEnd"/>
      <w:r w:rsidRPr="00EE3245">
        <w:rPr>
          <w:sz w:val="24"/>
        </w:rPr>
        <w:t xml:space="preserve"> drawn by one bank on another.</w:t>
      </w:r>
    </w:p>
    <w:p w:rsidR="00CA67DD" w:rsidRPr="00EE3245" w:rsidRDefault="00CA67DD" w:rsidP="00CA67DD">
      <w:pPr>
        <w:spacing w:after="0"/>
        <w:rPr>
          <w:sz w:val="24"/>
        </w:rPr>
      </w:pPr>
    </w:p>
    <w:p w:rsidR="00CA67DD" w:rsidRPr="00EE3245" w:rsidRDefault="00CA67DD" w:rsidP="00CA67DD">
      <w:pPr>
        <w:spacing w:after="0"/>
        <w:rPr>
          <w:sz w:val="24"/>
        </w:rPr>
      </w:pPr>
      <w:r w:rsidRPr="00EE3245">
        <w:rPr>
          <w:sz w:val="24"/>
        </w:rPr>
        <w:t>Current account</w:t>
      </w:r>
      <w:r w:rsidR="00F35E4A" w:rsidRPr="00EE3245">
        <w:rPr>
          <w:sz w:val="24"/>
        </w:rPr>
        <w:t xml:space="preserve"> - </w:t>
      </w:r>
      <w:r w:rsidRPr="00EE3245">
        <w:rPr>
          <w:sz w:val="24"/>
        </w:rPr>
        <w:t xml:space="preserve">The account into which a client pays his trading receipts and on which he draws his </w:t>
      </w:r>
      <w:proofErr w:type="spellStart"/>
      <w:r w:rsidRPr="00EE3245">
        <w:rPr>
          <w:sz w:val="24"/>
        </w:rPr>
        <w:t>cheques</w:t>
      </w:r>
      <w:proofErr w:type="spellEnd"/>
      <w:r w:rsidRPr="00EE3245">
        <w:rPr>
          <w:sz w:val="24"/>
        </w:rPr>
        <w:t>.</w:t>
      </w:r>
    </w:p>
    <w:p w:rsidR="00CA67DD" w:rsidRPr="00EE3245" w:rsidRDefault="00CA67DD" w:rsidP="00CA67DD">
      <w:pPr>
        <w:spacing w:after="0"/>
        <w:rPr>
          <w:sz w:val="24"/>
        </w:rPr>
      </w:pPr>
    </w:p>
    <w:p w:rsidR="00CA67DD" w:rsidRPr="00EE3245" w:rsidRDefault="00CA67DD" w:rsidP="00CA67DD">
      <w:pPr>
        <w:spacing w:after="0"/>
        <w:rPr>
          <w:sz w:val="24"/>
        </w:rPr>
      </w:pPr>
      <w:proofErr w:type="spellStart"/>
      <w:r w:rsidRPr="00EE3245">
        <w:rPr>
          <w:sz w:val="24"/>
        </w:rPr>
        <w:t>Cheque</w:t>
      </w:r>
      <w:proofErr w:type="spellEnd"/>
      <w:r w:rsidR="00F35E4A" w:rsidRPr="00EE3245">
        <w:rPr>
          <w:sz w:val="24"/>
        </w:rPr>
        <w:t xml:space="preserve"> - </w:t>
      </w:r>
      <w:r w:rsidRPr="00EE3245">
        <w:rPr>
          <w:sz w:val="24"/>
        </w:rPr>
        <w:t>an order in writing from a person to his bank to pay on demand a certain sum to a named person.</w:t>
      </w:r>
    </w:p>
    <w:p w:rsidR="00CA67DD" w:rsidRPr="00EE3245" w:rsidRDefault="00CA67DD" w:rsidP="00CA67DD">
      <w:pPr>
        <w:spacing w:after="0"/>
        <w:rPr>
          <w:sz w:val="24"/>
        </w:rPr>
      </w:pPr>
    </w:p>
    <w:p w:rsidR="00CA67DD" w:rsidRPr="00EE3245" w:rsidRDefault="00CA67DD" w:rsidP="00CA67DD">
      <w:pPr>
        <w:spacing w:after="0"/>
        <w:rPr>
          <w:sz w:val="24"/>
        </w:rPr>
      </w:pPr>
      <w:proofErr w:type="spellStart"/>
      <w:r w:rsidRPr="00EE3245">
        <w:rPr>
          <w:sz w:val="24"/>
        </w:rPr>
        <w:t>Check up</w:t>
      </w:r>
      <w:proofErr w:type="spellEnd"/>
      <w:r w:rsidR="00F35E4A" w:rsidRPr="00EE3245">
        <w:rPr>
          <w:sz w:val="24"/>
        </w:rPr>
        <w:t xml:space="preserve"> - </w:t>
      </w:r>
      <w:r w:rsidRPr="00EE3245">
        <w:rPr>
          <w:sz w:val="24"/>
        </w:rPr>
        <w:t>see if everything is all right.</w:t>
      </w:r>
    </w:p>
    <w:p w:rsidR="00CA67DD" w:rsidRPr="00EE3245" w:rsidRDefault="00CA67DD" w:rsidP="00CA67DD">
      <w:pPr>
        <w:spacing w:after="0"/>
        <w:rPr>
          <w:sz w:val="24"/>
        </w:rPr>
      </w:pPr>
    </w:p>
    <w:p w:rsidR="00CA67DD" w:rsidRPr="00EE3245" w:rsidRDefault="00CA67DD" w:rsidP="00CA67DD">
      <w:pPr>
        <w:spacing w:after="0"/>
        <w:rPr>
          <w:sz w:val="24"/>
        </w:rPr>
      </w:pPr>
      <w:r w:rsidRPr="00EE3245">
        <w:rPr>
          <w:sz w:val="24"/>
        </w:rPr>
        <w:t>Cope with</w:t>
      </w:r>
      <w:r w:rsidR="00F35E4A" w:rsidRPr="00EE3245">
        <w:rPr>
          <w:sz w:val="24"/>
        </w:rPr>
        <w:t xml:space="preserve"> - </w:t>
      </w:r>
      <w:r w:rsidRPr="00EE3245">
        <w:rPr>
          <w:sz w:val="24"/>
        </w:rPr>
        <w:t>manage, but always with some difficulty.</w:t>
      </w:r>
    </w:p>
    <w:p w:rsidR="00CA67DD" w:rsidRPr="00EE3245" w:rsidRDefault="00CA67DD" w:rsidP="00CA67DD">
      <w:pPr>
        <w:spacing w:after="0"/>
        <w:rPr>
          <w:sz w:val="24"/>
        </w:rPr>
      </w:pPr>
    </w:p>
    <w:p w:rsidR="00CA67DD" w:rsidRPr="00EE3245" w:rsidRDefault="00CA67DD" w:rsidP="00CA67DD">
      <w:pPr>
        <w:spacing w:after="0"/>
        <w:rPr>
          <w:sz w:val="24"/>
        </w:rPr>
      </w:pPr>
      <w:r w:rsidRPr="00EE3245">
        <w:rPr>
          <w:sz w:val="24"/>
        </w:rPr>
        <w:t>Drop</w:t>
      </w:r>
      <w:r w:rsidR="00F35E4A" w:rsidRPr="00EE3245">
        <w:rPr>
          <w:sz w:val="24"/>
        </w:rPr>
        <w:t xml:space="preserve"> - </w:t>
      </w:r>
      <w:r w:rsidRPr="00EE3245">
        <w:rPr>
          <w:sz w:val="24"/>
        </w:rPr>
        <w:t>decrease; fall.</w:t>
      </w:r>
    </w:p>
    <w:p w:rsidR="00CA67DD" w:rsidRPr="00EE3245" w:rsidRDefault="00CA67DD" w:rsidP="00CA67DD">
      <w:pPr>
        <w:spacing w:after="0"/>
        <w:rPr>
          <w:sz w:val="24"/>
        </w:rPr>
      </w:pPr>
    </w:p>
    <w:p w:rsidR="00CA67DD" w:rsidRPr="00EE3245" w:rsidRDefault="00CA67DD" w:rsidP="00CA67DD">
      <w:pPr>
        <w:spacing w:after="0"/>
        <w:rPr>
          <w:sz w:val="24"/>
        </w:rPr>
      </w:pPr>
      <w:r w:rsidRPr="00EE3245">
        <w:rPr>
          <w:sz w:val="24"/>
        </w:rPr>
        <w:t>Discretion</w:t>
      </w:r>
      <w:r w:rsidR="00F35E4A" w:rsidRPr="00EE3245">
        <w:rPr>
          <w:sz w:val="24"/>
        </w:rPr>
        <w:t xml:space="preserve"> - </w:t>
      </w:r>
      <w:r w:rsidRPr="00EE3245">
        <w:rPr>
          <w:sz w:val="24"/>
        </w:rPr>
        <w:t>judgment.</w:t>
      </w:r>
    </w:p>
    <w:p w:rsidR="00CA67DD" w:rsidRPr="00EE3245" w:rsidRDefault="00CA67DD" w:rsidP="00CA67DD">
      <w:pPr>
        <w:spacing w:after="0"/>
        <w:rPr>
          <w:sz w:val="24"/>
        </w:rPr>
      </w:pPr>
    </w:p>
    <w:p w:rsidR="00CA67DD" w:rsidRPr="00EE3245" w:rsidRDefault="00CA67DD" w:rsidP="00CA67DD">
      <w:pPr>
        <w:spacing w:after="0"/>
        <w:rPr>
          <w:sz w:val="24"/>
        </w:rPr>
      </w:pPr>
      <w:r w:rsidRPr="00EE3245">
        <w:rPr>
          <w:sz w:val="24"/>
        </w:rPr>
        <w:t>Draft agreement</w:t>
      </w:r>
      <w:r w:rsidR="00F35E4A" w:rsidRPr="00EE3245">
        <w:rPr>
          <w:sz w:val="24"/>
        </w:rPr>
        <w:t xml:space="preserve"> - </w:t>
      </w:r>
      <w:r w:rsidRPr="00EE3245">
        <w:rPr>
          <w:sz w:val="24"/>
        </w:rPr>
        <w:t>written copy of proposed contract.</w:t>
      </w:r>
    </w:p>
    <w:p w:rsidR="00CA67DD" w:rsidRPr="00EE3245" w:rsidRDefault="00CA67DD" w:rsidP="00CA67DD">
      <w:pPr>
        <w:spacing w:after="0"/>
        <w:rPr>
          <w:sz w:val="24"/>
        </w:rPr>
      </w:pPr>
    </w:p>
    <w:p w:rsidR="00CA67DD" w:rsidRPr="00EE3245" w:rsidRDefault="00CA67DD" w:rsidP="00CA67DD">
      <w:pPr>
        <w:spacing w:after="0"/>
        <w:rPr>
          <w:sz w:val="24"/>
        </w:rPr>
      </w:pPr>
      <w:r w:rsidRPr="00EE3245">
        <w:rPr>
          <w:sz w:val="24"/>
        </w:rPr>
        <w:t>Dispose of</w:t>
      </w:r>
      <w:r w:rsidR="00F35E4A" w:rsidRPr="00EE3245">
        <w:rPr>
          <w:sz w:val="24"/>
        </w:rPr>
        <w:t xml:space="preserve"> - </w:t>
      </w:r>
      <w:r w:rsidRPr="00EE3245">
        <w:rPr>
          <w:sz w:val="24"/>
        </w:rPr>
        <w:t>get rid of; sell.</w:t>
      </w:r>
    </w:p>
    <w:p w:rsidR="00CA67DD" w:rsidRPr="00EE3245" w:rsidRDefault="00CA67DD" w:rsidP="00CA67DD">
      <w:pPr>
        <w:spacing w:after="0"/>
        <w:rPr>
          <w:sz w:val="24"/>
        </w:rPr>
      </w:pPr>
    </w:p>
    <w:p w:rsidR="00CA67DD" w:rsidRPr="00EE3245" w:rsidRDefault="00CA67DD" w:rsidP="00CA67DD">
      <w:pPr>
        <w:spacing w:after="0"/>
        <w:rPr>
          <w:sz w:val="24"/>
        </w:rPr>
      </w:pPr>
      <w:r w:rsidRPr="00EE3245">
        <w:rPr>
          <w:sz w:val="24"/>
        </w:rPr>
        <w:t>Deposit account</w:t>
      </w:r>
      <w:r w:rsidR="00F35E4A" w:rsidRPr="00EE3245">
        <w:rPr>
          <w:sz w:val="24"/>
        </w:rPr>
        <w:t xml:space="preserve"> - </w:t>
      </w:r>
      <w:r w:rsidRPr="00EE3245">
        <w:rPr>
          <w:sz w:val="24"/>
        </w:rPr>
        <w:t>Surplus funds from the current account are held in this, and receive interest.</w:t>
      </w:r>
    </w:p>
    <w:p w:rsidR="00CA67DD" w:rsidRPr="00EE3245" w:rsidRDefault="00CA67DD" w:rsidP="00CA67DD">
      <w:pPr>
        <w:spacing w:after="0"/>
        <w:rPr>
          <w:sz w:val="24"/>
        </w:rPr>
      </w:pPr>
    </w:p>
    <w:p w:rsidR="00CA67DD" w:rsidRPr="00EE3245" w:rsidRDefault="00CA67DD" w:rsidP="00CA67DD">
      <w:pPr>
        <w:spacing w:after="0"/>
        <w:rPr>
          <w:sz w:val="24"/>
        </w:rPr>
      </w:pPr>
      <w:r w:rsidRPr="00EE3245">
        <w:rPr>
          <w:sz w:val="24"/>
        </w:rPr>
        <w:t>Draft</w:t>
      </w:r>
      <w:r w:rsidR="00F35E4A" w:rsidRPr="00EE3245">
        <w:rPr>
          <w:sz w:val="24"/>
        </w:rPr>
        <w:t xml:space="preserve"> - </w:t>
      </w:r>
      <w:r w:rsidRPr="00EE3245">
        <w:rPr>
          <w:sz w:val="24"/>
        </w:rPr>
        <w:t>This really means a document used to “draw” money from source, but sometimes it is used to refer to money itself. A bill of Exchange is often referred to in a letter as “the draft”.</w:t>
      </w:r>
    </w:p>
    <w:p w:rsidR="00CA67DD" w:rsidRPr="00EE3245" w:rsidRDefault="00CA67DD" w:rsidP="00CA67DD">
      <w:pPr>
        <w:spacing w:after="0"/>
        <w:rPr>
          <w:sz w:val="24"/>
        </w:rPr>
      </w:pPr>
    </w:p>
    <w:p w:rsidR="00B037B8" w:rsidRPr="00EE3245" w:rsidRDefault="00CA67DD" w:rsidP="00CA67DD">
      <w:pPr>
        <w:spacing w:after="0"/>
        <w:rPr>
          <w:sz w:val="24"/>
        </w:rPr>
      </w:pPr>
      <w:r w:rsidRPr="00EE3245">
        <w:rPr>
          <w:sz w:val="24"/>
        </w:rPr>
        <w:t>Die-stamping</w:t>
      </w:r>
      <w:r w:rsidR="00F35E4A" w:rsidRPr="00EE3245">
        <w:rPr>
          <w:sz w:val="24"/>
        </w:rPr>
        <w:t xml:space="preserve"> - </w:t>
      </w:r>
      <w:r w:rsidRPr="00EE3245">
        <w:rPr>
          <w:sz w:val="24"/>
        </w:rPr>
        <w:t xml:space="preserve">this is used for addresses on private note paper; it is not printed but Embossed and usually </w:t>
      </w:r>
      <w:proofErr w:type="spellStart"/>
      <w:r w:rsidRPr="00EE3245">
        <w:rPr>
          <w:sz w:val="24"/>
        </w:rPr>
        <w:t>coloured</w:t>
      </w:r>
      <w:proofErr w:type="spellEnd"/>
      <w:r w:rsidRPr="00EE3245">
        <w:rPr>
          <w:sz w:val="24"/>
        </w:rPr>
        <w:t>.</w:t>
      </w:r>
    </w:p>
    <w:p w:rsidR="00902074" w:rsidRPr="00EE3245" w:rsidRDefault="00902074" w:rsidP="00CA67DD">
      <w:pPr>
        <w:spacing w:after="0"/>
        <w:rPr>
          <w:sz w:val="24"/>
        </w:rPr>
      </w:pP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lastRenderedPageBreak/>
        <w:t>Executor</w:t>
      </w:r>
      <w:r w:rsidR="00F35E4A" w:rsidRPr="00EE3245">
        <w:rPr>
          <w:rFonts w:ascii="Calibri" w:hAnsi="Calibri"/>
          <w:color w:val="000000"/>
          <w:szCs w:val="22"/>
        </w:rPr>
        <w:t xml:space="preserve"> - </w:t>
      </w:r>
      <w:r w:rsidRPr="00EE3245">
        <w:rPr>
          <w:rFonts w:ascii="Calibri" w:hAnsi="Calibri"/>
          <w:color w:val="000000"/>
          <w:szCs w:val="22"/>
        </w:rPr>
        <w:t>Person appointed to carry out the wishes of another person deceased.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 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Executive</w:t>
      </w:r>
      <w:r w:rsidR="00F35E4A" w:rsidRPr="00EE3245">
        <w:rPr>
          <w:rFonts w:ascii="Calibri" w:hAnsi="Calibri"/>
          <w:color w:val="000000"/>
          <w:szCs w:val="22"/>
        </w:rPr>
        <w:t xml:space="preserve"> - </w:t>
      </w:r>
      <w:r w:rsidRPr="00EE3245">
        <w:rPr>
          <w:rFonts w:ascii="Calibri" w:hAnsi="Calibri"/>
          <w:color w:val="000000"/>
          <w:szCs w:val="22"/>
        </w:rPr>
        <w:t>Applied to any director, manager or other head, or person in authority in business firm.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 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Finish</w:t>
      </w:r>
      <w:r w:rsidR="00F35E4A" w:rsidRPr="00EE3245">
        <w:rPr>
          <w:rFonts w:ascii="Calibri" w:hAnsi="Calibri"/>
          <w:color w:val="000000"/>
          <w:szCs w:val="22"/>
        </w:rPr>
        <w:t xml:space="preserve"> - </w:t>
      </w:r>
      <w:r w:rsidRPr="00EE3245">
        <w:rPr>
          <w:rFonts w:ascii="Calibri" w:hAnsi="Calibri"/>
          <w:color w:val="000000"/>
          <w:szCs w:val="22"/>
        </w:rPr>
        <w:t>the completed surface of the article or material.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 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Holding</w:t>
      </w:r>
      <w:r w:rsidR="00F35E4A" w:rsidRPr="00EE3245">
        <w:rPr>
          <w:rFonts w:ascii="Calibri" w:hAnsi="Calibri"/>
          <w:color w:val="000000"/>
          <w:szCs w:val="22"/>
        </w:rPr>
        <w:t xml:space="preserve"> - </w:t>
      </w:r>
      <w:r w:rsidRPr="00EE3245">
        <w:rPr>
          <w:rFonts w:ascii="Calibri" w:hAnsi="Calibri"/>
          <w:color w:val="000000"/>
          <w:szCs w:val="22"/>
        </w:rPr>
        <w:t>the shares are said to be “held” by the owner, who is a shareholder, or stockholder.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 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Interest</w:t>
      </w:r>
      <w:r w:rsidR="00F35E4A" w:rsidRPr="00EE3245">
        <w:rPr>
          <w:rFonts w:ascii="Calibri" w:hAnsi="Calibri"/>
          <w:color w:val="000000"/>
          <w:szCs w:val="22"/>
        </w:rPr>
        <w:t xml:space="preserve"> - </w:t>
      </w:r>
      <w:r w:rsidRPr="00EE3245">
        <w:rPr>
          <w:rFonts w:ascii="Calibri" w:hAnsi="Calibri"/>
          <w:color w:val="000000"/>
          <w:szCs w:val="22"/>
        </w:rPr>
        <w:t>the charges or profit due for lending money.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 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Item</w:t>
      </w:r>
      <w:r w:rsidR="00F35E4A" w:rsidRPr="00EE3245">
        <w:rPr>
          <w:rFonts w:ascii="Calibri" w:hAnsi="Calibri"/>
          <w:color w:val="000000"/>
          <w:szCs w:val="22"/>
        </w:rPr>
        <w:t xml:space="preserve"> - </w:t>
      </w:r>
      <w:r w:rsidRPr="00EE3245">
        <w:rPr>
          <w:rFonts w:ascii="Calibri" w:hAnsi="Calibri"/>
          <w:color w:val="000000"/>
          <w:szCs w:val="22"/>
        </w:rPr>
        <w:t>used only to refer to something in a list, in a catalogue.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 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Initial</w:t>
      </w:r>
      <w:r w:rsidR="00F35E4A" w:rsidRPr="00EE3245">
        <w:rPr>
          <w:rFonts w:ascii="Calibri" w:hAnsi="Calibri"/>
          <w:color w:val="000000"/>
          <w:szCs w:val="22"/>
        </w:rPr>
        <w:t xml:space="preserve"> - </w:t>
      </w:r>
      <w:r w:rsidRPr="00EE3245">
        <w:rPr>
          <w:rFonts w:ascii="Calibri" w:hAnsi="Calibri"/>
          <w:color w:val="000000"/>
          <w:szCs w:val="22"/>
        </w:rPr>
        <w:t>first.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 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Loan</w:t>
      </w:r>
      <w:r w:rsidR="00F35E4A" w:rsidRPr="00EE3245">
        <w:rPr>
          <w:rFonts w:ascii="Calibri" w:hAnsi="Calibri"/>
          <w:color w:val="000000"/>
          <w:szCs w:val="22"/>
        </w:rPr>
        <w:t xml:space="preserve"> - </w:t>
      </w:r>
      <w:r w:rsidRPr="00EE3245">
        <w:rPr>
          <w:rFonts w:ascii="Calibri" w:hAnsi="Calibri"/>
          <w:color w:val="000000"/>
          <w:szCs w:val="22"/>
        </w:rPr>
        <w:t>Money lent.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 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Letter of credit</w:t>
      </w:r>
      <w:r w:rsidR="00F35E4A" w:rsidRPr="00EE3245">
        <w:rPr>
          <w:rFonts w:ascii="Calibri" w:hAnsi="Calibri"/>
          <w:color w:val="000000"/>
          <w:szCs w:val="22"/>
        </w:rPr>
        <w:t xml:space="preserve"> - </w:t>
      </w:r>
      <w:r w:rsidRPr="00EE3245">
        <w:rPr>
          <w:rFonts w:ascii="Calibri" w:hAnsi="Calibri"/>
          <w:color w:val="000000"/>
          <w:szCs w:val="22"/>
        </w:rPr>
        <w:t xml:space="preserve">(L/C) </w:t>
      </w:r>
      <w:proofErr w:type="gramStart"/>
      <w:r w:rsidRPr="00EE3245">
        <w:rPr>
          <w:rFonts w:ascii="Calibri" w:hAnsi="Calibri"/>
          <w:color w:val="000000"/>
          <w:szCs w:val="22"/>
        </w:rPr>
        <w:t>An</w:t>
      </w:r>
      <w:proofErr w:type="gramEnd"/>
      <w:r w:rsidRPr="00EE3245">
        <w:rPr>
          <w:rFonts w:ascii="Calibri" w:hAnsi="Calibri"/>
          <w:color w:val="000000"/>
          <w:szCs w:val="22"/>
        </w:rPr>
        <w:t xml:space="preserve"> arrangement with a bank by means of which a buyer guarantees payment to a seller on fulfilment by the seller of certain agreed conditions. This instruction must be in writing and if marked “irrevocable”, it cannot be cancelled.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 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Line</w:t>
      </w:r>
      <w:r w:rsidR="00F35E4A" w:rsidRPr="00EE3245">
        <w:rPr>
          <w:rFonts w:ascii="Calibri" w:hAnsi="Calibri"/>
          <w:color w:val="000000"/>
          <w:szCs w:val="22"/>
        </w:rPr>
        <w:t xml:space="preserve"> - </w:t>
      </w:r>
      <w:r w:rsidRPr="00EE3245">
        <w:rPr>
          <w:rFonts w:ascii="Calibri" w:hAnsi="Calibri"/>
          <w:color w:val="000000"/>
          <w:szCs w:val="22"/>
        </w:rPr>
        <w:t>the kind of business one deals in.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 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Manufacturing license</w:t>
      </w:r>
      <w:r w:rsidR="00F35E4A" w:rsidRPr="00EE3245">
        <w:rPr>
          <w:rFonts w:ascii="Calibri" w:hAnsi="Calibri"/>
          <w:color w:val="000000"/>
          <w:szCs w:val="22"/>
        </w:rPr>
        <w:t xml:space="preserve"> - </w:t>
      </w:r>
      <w:r w:rsidRPr="00EE3245">
        <w:rPr>
          <w:rFonts w:ascii="Calibri" w:hAnsi="Calibri"/>
          <w:color w:val="000000"/>
          <w:szCs w:val="22"/>
        </w:rPr>
        <w:t>To grant a permit, or license, to a firm in other country, to make the products, using the “Trade Mark” of the first manufacturer but not his name.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 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Missing</w:t>
      </w:r>
      <w:r w:rsidR="00F35E4A" w:rsidRPr="00EE3245">
        <w:rPr>
          <w:rFonts w:ascii="Calibri" w:hAnsi="Calibri"/>
          <w:color w:val="000000"/>
          <w:szCs w:val="22"/>
        </w:rPr>
        <w:t xml:space="preserve"> - </w:t>
      </w:r>
      <w:r w:rsidRPr="00EE3245">
        <w:rPr>
          <w:rFonts w:ascii="Calibri" w:hAnsi="Calibri"/>
          <w:color w:val="000000"/>
          <w:szCs w:val="22"/>
        </w:rPr>
        <w:t>what is not there but should be.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 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Market potential</w:t>
      </w:r>
      <w:r w:rsidR="00F35E4A" w:rsidRPr="00EE3245">
        <w:rPr>
          <w:rFonts w:ascii="Calibri" w:hAnsi="Calibri"/>
          <w:color w:val="000000"/>
          <w:szCs w:val="22"/>
        </w:rPr>
        <w:t xml:space="preserve"> - </w:t>
      </w:r>
      <w:r w:rsidRPr="00EE3245">
        <w:rPr>
          <w:rFonts w:ascii="Calibri" w:hAnsi="Calibri"/>
          <w:color w:val="000000"/>
          <w:szCs w:val="22"/>
        </w:rPr>
        <w:t>sales possibility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 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Market fluctuations - changes in price, demand etc.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 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Odd</w:t>
      </w:r>
      <w:r w:rsidR="00F35E4A" w:rsidRPr="00EE3245">
        <w:rPr>
          <w:rFonts w:ascii="Calibri" w:hAnsi="Calibri"/>
          <w:color w:val="000000"/>
          <w:szCs w:val="22"/>
        </w:rPr>
        <w:t xml:space="preserve"> - </w:t>
      </w:r>
      <w:r w:rsidRPr="00EE3245">
        <w:rPr>
          <w:rFonts w:ascii="Calibri" w:hAnsi="Calibri"/>
          <w:color w:val="000000"/>
          <w:szCs w:val="22"/>
        </w:rPr>
        <w:t>various; not set design.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 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Overdraft</w:t>
      </w:r>
      <w:r w:rsidR="00F35E4A" w:rsidRPr="00EE3245">
        <w:rPr>
          <w:rFonts w:ascii="Calibri" w:hAnsi="Calibri"/>
          <w:color w:val="000000"/>
          <w:szCs w:val="22"/>
        </w:rPr>
        <w:t xml:space="preserve"> - </w:t>
      </w:r>
      <w:r w:rsidRPr="00EE3245">
        <w:rPr>
          <w:rFonts w:ascii="Calibri" w:hAnsi="Calibri"/>
          <w:color w:val="000000"/>
          <w:szCs w:val="22"/>
        </w:rPr>
        <w:t>A debit balance on a bank customer’s current account.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 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Proceeds</w:t>
      </w:r>
      <w:r w:rsidR="00F35E4A" w:rsidRPr="00EE3245">
        <w:rPr>
          <w:rFonts w:ascii="Calibri" w:hAnsi="Calibri"/>
          <w:color w:val="000000"/>
          <w:szCs w:val="22"/>
        </w:rPr>
        <w:t xml:space="preserve"> - </w:t>
      </w:r>
      <w:r w:rsidRPr="00EE3245">
        <w:rPr>
          <w:rFonts w:ascii="Calibri" w:hAnsi="Calibri"/>
          <w:color w:val="000000"/>
          <w:szCs w:val="22"/>
        </w:rPr>
        <w:t>the results of the sale represented in money.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 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Pilferage</w:t>
      </w:r>
      <w:r w:rsidR="00F35E4A" w:rsidRPr="00EE3245">
        <w:rPr>
          <w:rFonts w:ascii="Calibri" w:hAnsi="Calibri"/>
          <w:color w:val="000000"/>
          <w:szCs w:val="22"/>
        </w:rPr>
        <w:t xml:space="preserve"> - </w:t>
      </w:r>
      <w:r w:rsidRPr="00EE3245">
        <w:rPr>
          <w:rFonts w:ascii="Calibri" w:hAnsi="Calibri"/>
          <w:color w:val="000000"/>
          <w:szCs w:val="22"/>
        </w:rPr>
        <w:t>petty theft.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 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Price cut</w:t>
      </w:r>
      <w:r w:rsidR="00F35E4A" w:rsidRPr="00EE3245">
        <w:rPr>
          <w:rFonts w:ascii="Calibri" w:hAnsi="Calibri"/>
          <w:color w:val="000000"/>
          <w:szCs w:val="22"/>
        </w:rPr>
        <w:t xml:space="preserve"> - </w:t>
      </w:r>
      <w:r w:rsidRPr="00EE3245">
        <w:rPr>
          <w:rFonts w:ascii="Calibri" w:hAnsi="Calibri"/>
          <w:color w:val="000000"/>
          <w:szCs w:val="22"/>
        </w:rPr>
        <w:t>price reduction.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 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Representative - Anyone representing the firm.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 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Replacement</w:t>
      </w:r>
      <w:r w:rsidR="00F35E4A" w:rsidRPr="00EE3245">
        <w:rPr>
          <w:rFonts w:ascii="Calibri" w:hAnsi="Calibri"/>
          <w:color w:val="000000"/>
          <w:szCs w:val="22"/>
        </w:rPr>
        <w:t xml:space="preserve"> - </w:t>
      </w:r>
      <w:r w:rsidRPr="00EE3245">
        <w:rPr>
          <w:rFonts w:ascii="Calibri" w:hAnsi="Calibri"/>
          <w:color w:val="000000"/>
          <w:szCs w:val="22"/>
        </w:rPr>
        <w:t>in the case of breakage or wrong delivery another consignment of the goods ordered is sent to take the place of the broken, damaged or wrongly delivered goods.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 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Stipulated</w:t>
      </w:r>
      <w:r w:rsidR="00F35E4A" w:rsidRPr="00EE3245">
        <w:rPr>
          <w:rFonts w:ascii="Calibri" w:hAnsi="Calibri"/>
          <w:color w:val="000000"/>
          <w:szCs w:val="22"/>
        </w:rPr>
        <w:t xml:space="preserve"> - </w:t>
      </w:r>
      <w:r w:rsidRPr="00EE3245">
        <w:rPr>
          <w:rFonts w:ascii="Calibri" w:hAnsi="Calibri"/>
          <w:color w:val="000000"/>
          <w:szCs w:val="22"/>
        </w:rPr>
        <w:t>stated as a firm condition.</w:t>
      </w:r>
    </w:p>
    <w:p w:rsidR="00902074" w:rsidRPr="00EE3245" w:rsidRDefault="00902074" w:rsidP="00CA67DD">
      <w:pPr>
        <w:spacing w:after="0"/>
        <w:rPr>
          <w:sz w:val="24"/>
        </w:rPr>
      </w:pP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lastRenderedPageBreak/>
        <w:t>Seconds</w:t>
      </w:r>
      <w:r w:rsidR="00F35E4A" w:rsidRPr="00EE3245">
        <w:rPr>
          <w:rFonts w:ascii="Calibri" w:hAnsi="Calibri"/>
          <w:color w:val="000000"/>
          <w:szCs w:val="22"/>
        </w:rPr>
        <w:t xml:space="preserve"> - </w:t>
      </w:r>
      <w:r w:rsidRPr="00EE3245">
        <w:rPr>
          <w:rFonts w:ascii="Calibri" w:hAnsi="Calibri"/>
          <w:color w:val="000000"/>
          <w:szCs w:val="22"/>
        </w:rPr>
        <w:t>imperfect.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 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Staff</w:t>
      </w:r>
      <w:r w:rsidR="00F35E4A" w:rsidRPr="00EE3245">
        <w:rPr>
          <w:rFonts w:ascii="Calibri" w:hAnsi="Calibri"/>
          <w:color w:val="000000"/>
          <w:szCs w:val="22"/>
        </w:rPr>
        <w:t xml:space="preserve"> - </w:t>
      </w:r>
      <w:r w:rsidRPr="00EE3245">
        <w:rPr>
          <w:rFonts w:ascii="Calibri" w:hAnsi="Calibri"/>
          <w:color w:val="000000"/>
          <w:szCs w:val="22"/>
        </w:rPr>
        <w:t>the employees.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 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Substantial</w:t>
      </w:r>
      <w:r w:rsidR="00F35E4A" w:rsidRPr="00EE3245">
        <w:rPr>
          <w:rFonts w:ascii="Calibri" w:hAnsi="Calibri"/>
          <w:color w:val="000000"/>
          <w:szCs w:val="22"/>
        </w:rPr>
        <w:t xml:space="preserve"> - </w:t>
      </w:r>
      <w:r w:rsidRPr="00EE3245">
        <w:rPr>
          <w:rFonts w:ascii="Calibri" w:hAnsi="Calibri"/>
          <w:color w:val="000000"/>
          <w:szCs w:val="22"/>
        </w:rPr>
        <w:t>big, large.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 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Sales drive</w:t>
      </w:r>
      <w:r w:rsidR="00F35E4A" w:rsidRPr="00EE3245">
        <w:rPr>
          <w:rFonts w:ascii="Calibri" w:hAnsi="Calibri"/>
          <w:color w:val="000000"/>
          <w:szCs w:val="22"/>
        </w:rPr>
        <w:t xml:space="preserve"> - </w:t>
      </w:r>
      <w:r w:rsidRPr="00EE3245">
        <w:rPr>
          <w:rFonts w:ascii="Calibri" w:hAnsi="Calibri"/>
          <w:color w:val="000000"/>
          <w:szCs w:val="22"/>
        </w:rPr>
        <w:t>sales campaign; special effort.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 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Society</w:t>
      </w:r>
      <w:r w:rsidR="00F35E4A" w:rsidRPr="00EE3245">
        <w:rPr>
          <w:rFonts w:ascii="Calibri" w:hAnsi="Calibri"/>
          <w:color w:val="000000"/>
          <w:szCs w:val="22"/>
        </w:rPr>
        <w:t xml:space="preserve"> - </w:t>
      </w:r>
      <w:r w:rsidRPr="00EE3245">
        <w:rPr>
          <w:rFonts w:ascii="Calibri" w:hAnsi="Calibri"/>
          <w:color w:val="000000"/>
          <w:szCs w:val="22"/>
        </w:rPr>
        <w:t>Cultural, Charitable or such organizations.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 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Security</w:t>
      </w:r>
      <w:r w:rsidR="00F35E4A" w:rsidRPr="00EE3245">
        <w:rPr>
          <w:rFonts w:ascii="Calibri" w:hAnsi="Calibri"/>
          <w:color w:val="000000"/>
          <w:szCs w:val="22"/>
        </w:rPr>
        <w:t xml:space="preserve"> - </w:t>
      </w:r>
      <w:r w:rsidRPr="00EE3245">
        <w:rPr>
          <w:rFonts w:ascii="Calibri" w:hAnsi="Calibri"/>
          <w:color w:val="000000"/>
          <w:szCs w:val="22"/>
        </w:rPr>
        <w:t>A document of value given as cover for loan.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 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Trustee</w:t>
      </w:r>
      <w:r w:rsidR="00F35E4A" w:rsidRPr="00EE3245">
        <w:rPr>
          <w:rFonts w:ascii="Calibri" w:hAnsi="Calibri"/>
          <w:color w:val="000000"/>
          <w:szCs w:val="22"/>
        </w:rPr>
        <w:t xml:space="preserve"> - </w:t>
      </w:r>
      <w:r w:rsidRPr="00EE3245">
        <w:rPr>
          <w:rFonts w:ascii="Calibri" w:hAnsi="Calibri"/>
          <w:color w:val="000000"/>
          <w:szCs w:val="22"/>
        </w:rPr>
        <w:t>Person appointed to protect the interests and property of a person unable to do so for himself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 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To take over</w:t>
      </w:r>
      <w:r w:rsidR="00F35E4A" w:rsidRPr="00EE3245">
        <w:rPr>
          <w:rFonts w:ascii="Calibri" w:hAnsi="Calibri"/>
          <w:color w:val="000000"/>
          <w:szCs w:val="22"/>
        </w:rPr>
        <w:t xml:space="preserve"> - </w:t>
      </w:r>
      <w:r w:rsidRPr="00EE3245">
        <w:rPr>
          <w:rFonts w:ascii="Calibri" w:hAnsi="Calibri"/>
          <w:color w:val="000000"/>
          <w:szCs w:val="22"/>
        </w:rPr>
        <w:t>an offer to take over the business of the company concerned; it may be amalgamation or absorption.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 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Take for granted</w:t>
      </w:r>
      <w:r w:rsidR="00F35E4A" w:rsidRPr="00EE3245">
        <w:rPr>
          <w:rFonts w:ascii="Calibri" w:hAnsi="Calibri"/>
          <w:color w:val="000000"/>
          <w:szCs w:val="22"/>
        </w:rPr>
        <w:t xml:space="preserve"> - </w:t>
      </w:r>
      <w:r w:rsidRPr="00EE3245">
        <w:rPr>
          <w:rFonts w:ascii="Calibri" w:hAnsi="Calibri"/>
          <w:color w:val="000000"/>
          <w:szCs w:val="22"/>
        </w:rPr>
        <w:t>presume.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 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Texture</w:t>
      </w:r>
      <w:r w:rsidR="00F35E4A" w:rsidRPr="00EE3245">
        <w:rPr>
          <w:rFonts w:ascii="Calibri" w:hAnsi="Calibri"/>
          <w:color w:val="000000"/>
          <w:szCs w:val="22"/>
        </w:rPr>
        <w:t xml:space="preserve"> - </w:t>
      </w:r>
      <w:r w:rsidRPr="00EE3245">
        <w:rPr>
          <w:rFonts w:ascii="Calibri" w:hAnsi="Calibri"/>
          <w:color w:val="000000"/>
          <w:szCs w:val="22"/>
        </w:rPr>
        <w:t>structure of material, thickness, weave of fabric.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 </w:t>
      </w:r>
    </w:p>
    <w:p w:rsidR="00902074" w:rsidRPr="00EE3245" w:rsidRDefault="00902074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>Trade papers</w:t>
      </w:r>
      <w:r w:rsidR="00F35E4A" w:rsidRPr="00EE3245">
        <w:rPr>
          <w:rFonts w:ascii="Calibri" w:hAnsi="Calibri"/>
          <w:color w:val="000000"/>
          <w:szCs w:val="22"/>
        </w:rPr>
        <w:t xml:space="preserve"> - </w:t>
      </w:r>
      <w:r w:rsidRPr="00EE3245">
        <w:rPr>
          <w:rFonts w:ascii="Calibri" w:hAnsi="Calibri"/>
          <w:color w:val="000000"/>
          <w:szCs w:val="22"/>
        </w:rPr>
        <w:t>magazine, periodicals devoted to a certain trade.</w:t>
      </w:r>
    </w:p>
    <w:p w:rsidR="00F35E4A" w:rsidRPr="00EE3245" w:rsidRDefault="00F35E4A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</w:p>
    <w:p w:rsidR="00F35E4A" w:rsidRPr="00EE3245" w:rsidRDefault="00F35E4A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</w:p>
    <w:p w:rsidR="00EE3245" w:rsidRPr="00EE3245" w:rsidRDefault="00EE3245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245">
        <w:rPr>
          <w:rFonts w:ascii="Calibri" w:hAnsi="Calibri"/>
          <w:color w:val="000000"/>
          <w:szCs w:val="22"/>
        </w:rPr>
        <w:t xml:space="preserve">Download here: Terminology for Business, Business Vocabulary etc. </w:t>
      </w:r>
    </w:p>
    <w:p w:rsidR="00EE3245" w:rsidRPr="00EE3245" w:rsidRDefault="00EE3245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</w:p>
    <w:p w:rsidR="00EE3245" w:rsidRPr="00EE3245" w:rsidRDefault="00EE3245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  <w:hyperlink r:id="rId4" w:history="1">
        <w:r w:rsidRPr="00EE3245">
          <w:rPr>
            <w:rStyle w:val="Hyperlink"/>
            <w:rFonts w:ascii="Calibri" w:hAnsi="Calibri"/>
            <w:szCs w:val="22"/>
          </w:rPr>
          <w:t>http://www.makeaneasy.com/category/terminology-for-business/</w:t>
        </w:r>
      </w:hyperlink>
    </w:p>
    <w:p w:rsidR="00EE3245" w:rsidRPr="00EE3245" w:rsidRDefault="00EE3245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</w:p>
    <w:p w:rsidR="00EE3245" w:rsidRPr="00EE3245" w:rsidRDefault="00EE3245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</w:p>
    <w:p w:rsidR="00EE3245" w:rsidRDefault="00EE3245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</w:p>
    <w:p w:rsidR="00EE3245" w:rsidRPr="00EE3245" w:rsidRDefault="00EE3245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Cs w:val="22"/>
        </w:rPr>
      </w:pPr>
    </w:p>
    <w:p w:rsidR="00EE3245" w:rsidRPr="00EE3245" w:rsidRDefault="00EE3245" w:rsidP="0090207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EE3245">
        <w:rPr>
          <w:rStyle w:val="Heading2Char"/>
          <w:b/>
          <w:sz w:val="28"/>
        </w:rPr>
        <w:t>Searches related to Banking Terms,</w:t>
      </w:r>
      <w:r w:rsidRPr="00EE3245">
        <w:rPr>
          <w:rFonts w:ascii="Calibri" w:hAnsi="Calibri"/>
          <w:color w:val="000000"/>
          <w:szCs w:val="22"/>
        </w:rPr>
        <w:t xml:space="preserve"> </w:t>
      </w:r>
      <w:r w:rsidRPr="00EE3245">
        <w:rPr>
          <w:rFonts w:ascii="Calibri" w:hAnsi="Calibri"/>
          <w:color w:val="000000"/>
          <w:sz w:val="20"/>
          <w:szCs w:val="22"/>
        </w:rPr>
        <w:t xml:space="preserve">banking terms for interview with answers, </w:t>
      </w:r>
      <w:proofErr w:type="spellStart"/>
      <w:r w:rsidRPr="00EE3245">
        <w:rPr>
          <w:rFonts w:ascii="Calibri" w:hAnsi="Calibri"/>
          <w:color w:val="000000"/>
          <w:sz w:val="20"/>
          <w:szCs w:val="22"/>
        </w:rPr>
        <w:t>indian</w:t>
      </w:r>
      <w:proofErr w:type="spellEnd"/>
      <w:r w:rsidRPr="00EE3245">
        <w:rPr>
          <w:rFonts w:ascii="Calibri" w:hAnsi="Calibri"/>
          <w:color w:val="000000"/>
          <w:sz w:val="20"/>
          <w:szCs w:val="22"/>
        </w:rPr>
        <w:t xml:space="preserve"> banking terminology pdf, banking terms pdf, basic banking terms and definitions pdf, banking terminology in </w:t>
      </w:r>
      <w:proofErr w:type="spellStart"/>
      <w:r w:rsidRPr="00EE3245">
        <w:rPr>
          <w:rFonts w:ascii="Calibri" w:hAnsi="Calibri"/>
          <w:color w:val="000000"/>
          <w:sz w:val="20"/>
          <w:szCs w:val="22"/>
        </w:rPr>
        <w:t>india</w:t>
      </w:r>
      <w:proofErr w:type="spellEnd"/>
      <w:r w:rsidRPr="00EE3245">
        <w:rPr>
          <w:rFonts w:ascii="Calibri" w:hAnsi="Calibri"/>
          <w:color w:val="000000"/>
          <w:sz w:val="20"/>
          <w:szCs w:val="22"/>
        </w:rPr>
        <w:t xml:space="preserve">, banking terminology in </w:t>
      </w:r>
      <w:proofErr w:type="spellStart"/>
      <w:r w:rsidRPr="00EE3245">
        <w:rPr>
          <w:rFonts w:ascii="Calibri" w:hAnsi="Calibri"/>
          <w:color w:val="000000"/>
          <w:sz w:val="20"/>
          <w:szCs w:val="22"/>
        </w:rPr>
        <w:t>hindi</w:t>
      </w:r>
      <w:proofErr w:type="spellEnd"/>
      <w:r w:rsidRPr="00EE3245">
        <w:rPr>
          <w:rFonts w:ascii="Calibri" w:hAnsi="Calibri"/>
          <w:color w:val="000000"/>
          <w:sz w:val="20"/>
          <w:szCs w:val="22"/>
        </w:rPr>
        <w:t xml:space="preserve">, banking terms pdf 2016, glossary of banking terms, banking terms for interview pdf, basic banking terms and definitions pdf, banking terms pdf in </w:t>
      </w:r>
      <w:proofErr w:type="spellStart"/>
      <w:r w:rsidRPr="00EE3245">
        <w:rPr>
          <w:rFonts w:ascii="Calibri" w:hAnsi="Calibri"/>
          <w:color w:val="000000"/>
          <w:sz w:val="20"/>
          <w:szCs w:val="22"/>
        </w:rPr>
        <w:t>hindi</w:t>
      </w:r>
      <w:proofErr w:type="spellEnd"/>
      <w:r w:rsidRPr="00EE3245">
        <w:rPr>
          <w:rFonts w:ascii="Calibri" w:hAnsi="Calibri"/>
          <w:color w:val="000000"/>
          <w:sz w:val="20"/>
          <w:szCs w:val="22"/>
        </w:rPr>
        <w:t>, banking terms pdf 2016, bank related general knowledge pdf, banking terms pdf 2017, banking dictionary pdf free download</w:t>
      </w:r>
    </w:p>
    <w:p w:rsidR="00902074" w:rsidRPr="00EE3245" w:rsidRDefault="00902074" w:rsidP="00CA67DD">
      <w:pPr>
        <w:spacing w:after="0"/>
        <w:rPr>
          <w:sz w:val="20"/>
        </w:rPr>
      </w:pPr>
    </w:p>
    <w:sectPr w:rsidR="00902074" w:rsidRPr="00EE3245" w:rsidSect="00EE3245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DD"/>
    <w:rsid w:val="00444097"/>
    <w:rsid w:val="00902074"/>
    <w:rsid w:val="00965E66"/>
    <w:rsid w:val="00CA67DD"/>
    <w:rsid w:val="00EE3245"/>
    <w:rsid w:val="00F3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F4224-29A6-47B3-8374-EE555358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5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2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5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35E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E32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keaneasy.com/category/terminology-for-busin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</dc:creator>
  <cp:keywords/>
  <dc:description/>
  <cp:lastModifiedBy>Param</cp:lastModifiedBy>
  <cp:revision>3</cp:revision>
  <dcterms:created xsi:type="dcterms:W3CDTF">2017-05-23T07:55:00Z</dcterms:created>
  <dcterms:modified xsi:type="dcterms:W3CDTF">2017-05-25T06:05:00Z</dcterms:modified>
</cp:coreProperties>
</file>